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4FA9" w14:textId="6FDDFC8E" w:rsidR="00241F2D" w:rsidRPr="00665987" w:rsidRDefault="009758A9" w:rsidP="00241F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201F1E"/>
        </w:rPr>
      </w:pPr>
      <w:r w:rsidRPr="00665987">
        <w:rPr>
          <w:rFonts w:asciiTheme="minorHAnsi" w:hAnsiTheme="minorHAnsi" w:cstheme="minorHAnsi"/>
          <w:i/>
          <w:iCs/>
          <w:color w:val="201F1E"/>
        </w:rPr>
        <w:t>Report to</w:t>
      </w:r>
    </w:p>
    <w:p w14:paraId="4DA888D8" w14:textId="35E061B6" w:rsidR="009758A9" w:rsidRPr="00665987" w:rsidRDefault="009758A9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665987">
        <w:rPr>
          <w:rFonts w:asciiTheme="minorHAnsi" w:hAnsiTheme="minorHAnsi" w:cstheme="minorHAnsi"/>
          <w:color w:val="201F1E"/>
        </w:rPr>
        <w:t>The United Methodists</w:t>
      </w:r>
    </w:p>
    <w:p w14:paraId="4D701554" w14:textId="5B6AC941" w:rsidR="009758A9" w:rsidRPr="00665987" w:rsidRDefault="009758A9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665987">
        <w:rPr>
          <w:rFonts w:asciiTheme="minorHAnsi" w:hAnsiTheme="minorHAnsi" w:cstheme="minorHAnsi"/>
          <w:i/>
          <w:iCs/>
          <w:color w:val="201F1E"/>
        </w:rPr>
        <w:t xml:space="preserve">of </w:t>
      </w:r>
      <w:r w:rsidRPr="00665987">
        <w:rPr>
          <w:rFonts w:asciiTheme="minorHAnsi" w:hAnsiTheme="minorHAnsi" w:cstheme="minorHAnsi"/>
          <w:color w:val="201F1E"/>
        </w:rPr>
        <w:t>Eastern Pennsylvania</w:t>
      </w:r>
    </w:p>
    <w:p w14:paraId="2AB7A752" w14:textId="6C4967D7" w:rsidR="009758A9" w:rsidRPr="00665987" w:rsidRDefault="009758A9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665987">
        <w:rPr>
          <w:rFonts w:asciiTheme="minorHAnsi" w:hAnsiTheme="minorHAnsi" w:cstheme="minorHAnsi"/>
          <w:i/>
          <w:iCs/>
          <w:color w:val="201F1E"/>
        </w:rPr>
        <w:t xml:space="preserve">and </w:t>
      </w:r>
      <w:r w:rsidRPr="00665987">
        <w:rPr>
          <w:rFonts w:asciiTheme="minorHAnsi" w:hAnsiTheme="minorHAnsi" w:cstheme="minorHAnsi"/>
          <w:color w:val="201F1E"/>
        </w:rPr>
        <w:t>Greater New Jersey</w:t>
      </w:r>
    </w:p>
    <w:p w14:paraId="57219C57" w14:textId="495BD511" w:rsidR="009758A9" w:rsidRPr="00665987" w:rsidRDefault="009758A9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6309CE48" w14:textId="2FD3FFC2" w:rsidR="009758A9" w:rsidRPr="00665987" w:rsidRDefault="009758A9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201F1E"/>
        </w:rPr>
      </w:pPr>
      <w:r w:rsidRPr="00665987">
        <w:rPr>
          <w:rFonts w:asciiTheme="minorHAnsi" w:hAnsiTheme="minorHAnsi" w:cstheme="minorHAnsi"/>
          <w:i/>
          <w:iCs/>
          <w:color w:val="201F1E"/>
        </w:rPr>
        <w:t>From</w:t>
      </w:r>
    </w:p>
    <w:p w14:paraId="683160CF" w14:textId="724F3982" w:rsidR="009758A9" w:rsidRPr="00665987" w:rsidRDefault="009758A9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665987">
        <w:rPr>
          <w:rFonts w:asciiTheme="minorHAnsi" w:hAnsiTheme="minorHAnsi" w:cstheme="minorHAnsi"/>
          <w:color w:val="201F1E"/>
        </w:rPr>
        <w:t>The Cabinets</w:t>
      </w:r>
      <w:r w:rsidR="008121F0" w:rsidRPr="00665987">
        <w:rPr>
          <w:rFonts w:asciiTheme="minorHAnsi" w:hAnsiTheme="minorHAnsi" w:cstheme="minorHAnsi"/>
          <w:color w:val="201F1E"/>
        </w:rPr>
        <w:t xml:space="preserve"> of EPA and GNJ</w:t>
      </w:r>
    </w:p>
    <w:p w14:paraId="0A49004B" w14:textId="2D9D01E2" w:rsidR="00665987" w:rsidRPr="00665987" w:rsidRDefault="00665987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476AAFB8" w14:textId="351CE42D" w:rsidR="00241F2D" w:rsidRDefault="00241F2D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70C0"/>
          <w:sz w:val="22"/>
          <w:szCs w:val="22"/>
        </w:rPr>
        <w:t>Priorities for Mission Engagement in the World</w:t>
      </w:r>
    </w:p>
    <w:p w14:paraId="7B5DFD43" w14:textId="7889540F" w:rsidR="00665987" w:rsidRPr="00241F2D" w:rsidRDefault="00665987" w:rsidP="009758A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241F2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Deepen Faith </w:t>
      </w:r>
      <w:r w:rsidRPr="00241F2D">
        <w:rPr>
          <w:rFonts w:asciiTheme="minorHAnsi" w:hAnsiTheme="minorHAnsi" w:cstheme="minorHAnsi"/>
          <w:color w:val="0070C0"/>
          <w:sz w:val="22"/>
          <w:szCs w:val="22"/>
        </w:rPr>
        <w:t>•</w:t>
      </w:r>
      <w:r w:rsidRPr="00241F2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Develop Transformational Leaders </w:t>
      </w:r>
      <w:r w:rsidRPr="00241F2D">
        <w:rPr>
          <w:rFonts w:asciiTheme="minorHAnsi" w:hAnsiTheme="minorHAnsi" w:cstheme="minorHAnsi"/>
          <w:color w:val="0070C0"/>
          <w:sz w:val="22"/>
          <w:szCs w:val="22"/>
        </w:rPr>
        <w:t>•</w:t>
      </w:r>
      <w:r w:rsidRPr="00241F2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Grow Vital Congregations</w:t>
      </w:r>
    </w:p>
    <w:p w14:paraId="0E89B558" w14:textId="77777777" w:rsidR="003E5B9A" w:rsidRPr="00E10D53" w:rsidRDefault="003E5B9A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3A181BC6" w14:textId="77777777" w:rsidR="009758A9" w:rsidRDefault="009758A9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4D3FEF90" w14:textId="3C144FD2" w:rsidR="00A1599A" w:rsidRDefault="00C204CD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In August, the Cabinets of Eastern Pennsylvania and Greater New Jersey </w:t>
      </w:r>
      <w:r w:rsidR="0004432B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invited </w:t>
      </w:r>
      <w:r w:rsidR="00232A94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laity and clergy </w:t>
      </w:r>
      <w:r w:rsidR="000A63A4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to complete a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survey to </w:t>
      </w:r>
      <w:r w:rsidR="00B321CC">
        <w:rPr>
          <w:rFonts w:asciiTheme="minorHAnsi" w:hAnsiTheme="minorHAnsi" w:cstheme="minorHAnsi"/>
          <w:color w:val="201F1E"/>
          <w:sz w:val="22"/>
          <w:szCs w:val="22"/>
        </w:rPr>
        <w:t xml:space="preserve">identify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the characteristics of </w:t>
      </w:r>
      <w:r w:rsidR="00B156F0">
        <w:rPr>
          <w:rFonts w:asciiTheme="minorHAnsi" w:hAnsiTheme="minorHAnsi" w:cstheme="minorHAnsi"/>
          <w:color w:val="201F1E"/>
          <w:sz w:val="22"/>
          <w:szCs w:val="22"/>
        </w:rPr>
        <w:t xml:space="preserve">passionate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disciple</w:t>
      </w:r>
      <w:r w:rsidR="00B321CC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, transformational leader</w:t>
      </w:r>
      <w:r w:rsidR="00B321CC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="00704465" w:rsidRPr="00E10D53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and vital Wesl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>e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y</w:t>
      </w:r>
      <w:r w:rsidR="002E0AAA">
        <w:rPr>
          <w:rFonts w:asciiTheme="minorHAnsi" w:hAnsiTheme="minorHAnsi" w:cstheme="minorHAnsi"/>
          <w:color w:val="201F1E"/>
          <w:sz w:val="22"/>
          <w:szCs w:val="22"/>
        </w:rPr>
        <w:t>a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n congregation</w:t>
      </w:r>
      <w:r w:rsidR="00B321CC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. </w:t>
      </w:r>
    </w:p>
    <w:p w14:paraId="3DD36F3F" w14:textId="77777777" w:rsidR="00A1599A" w:rsidRDefault="00A1599A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636CBD22" w14:textId="5806DE34" w:rsidR="003F21C9" w:rsidRPr="00E10D53" w:rsidRDefault="009758A9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M</w:t>
      </w:r>
      <w:r w:rsidR="00FB2563" w:rsidRPr="00E10D53">
        <w:rPr>
          <w:rFonts w:asciiTheme="minorHAnsi" w:hAnsiTheme="minorHAnsi" w:cstheme="minorHAnsi"/>
          <w:color w:val="201F1E"/>
          <w:sz w:val="22"/>
          <w:szCs w:val="22"/>
        </w:rPr>
        <w:t>ore than 500 people</w:t>
      </w:r>
      <w:r w:rsidR="008A5FB2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FB2563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engaged in the </w:t>
      </w:r>
      <w:r w:rsidR="00D927B5" w:rsidRPr="00E10D53">
        <w:rPr>
          <w:rFonts w:asciiTheme="minorHAnsi" w:hAnsiTheme="minorHAnsi" w:cstheme="minorHAnsi"/>
          <w:color w:val="201F1E"/>
          <w:sz w:val="22"/>
          <w:szCs w:val="22"/>
        </w:rPr>
        <w:t>multiple</w:t>
      </w:r>
      <w:r w:rsidR="00704465" w:rsidRPr="00E10D53">
        <w:rPr>
          <w:rFonts w:asciiTheme="minorHAnsi" w:hAnsiTheme="minorHAnsi" w:cstheme="minorHAnsi"/>
          <w:color w:val="201F1E"/>
          <w:sz w:val="22"/>
          <w:szCs w:val="22"/>
        </w:rPr>
        <w:t>-</w:t>
      </w:r>
      <w:r w:rsidR="00D927B5" w:rsidRPr="00E10D53">
        <w:rPr>
          <w:rFonts w:asciiTheme="minorHAnsi" w:hAnsiTheme="minorHAnsi" w:cstheme="minorHAnsi"/>
          <w:color w:val="201F1E"/>
          <w:sz w:val="22"/>
          <w:szCs w:val="22"/>
        </w:rPr>
        <w:t>choice and short</w:t>
      </w:r>
      <w:r w:rsidR="00FB2563" w:rsidRPr="00E10D53">
        <w:rPr>
          <w:rFonts w:asciiTheme="minorHAnsi" w:hAnsiTheme="minorHAnsi" w:cstheme="minorHAnsi"/>
          <w:color w:val="201F1E"/>
          <w:sz w:val="22"/>
          <w:szCs w:val="22"/>
        </w:rPr>
        <w:t>-</w:t>
      </w:r>
      <w:r w:rsidR="00D927B5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answer </w:t>
      </w:r>
      <w:r w:rsidR="00FB2563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survey </w:t>
      </w:r>
      <w:r w:rsidR="00D927B5" w:rsidRPr="00E10D53">
        <w:rPr>
          <w:rFonts w:asciiTheme="minorHAnsi" w:hAnsiTheme="minorHAnsi" w:cstheme="minorHAnsi"/>
          <w:color w:val="201F1E"/>
          <w:sz w:val="22"/>
          <w:szCs w:val="22"/>
        </w:rPr>
        <w:t>questio</w:t>
      </w:r>
      <w:r w:rsidR="00290313" w:rsidRPr="00E10D53">
        <w:rPr>
          <w:rFonts w:asciiTheme="minorHAnsi" w:hAnsiTheme="minorHAnsi" w:cstheme="minorHAnsi"/>
          <w:color w:val="201F1E"/>
          <w:sz w:val="22"/>
          <w:szCs w:val="22"/>
        </w:rPr>
        <w:t>ns</w:t>
      </w:r>
      <w:r w:rsidR="00823FFA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. </w:t>
      </w:r>
      <w:r w:rsidR="00375EC8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The </w:t>
      </w:r>
      <w:r w:rsidR="00CC7C13">
        <w:rPr>
          <w:rFonts w:asciiTheme="minorHAnsi" w:hAnsiTheme="minorHAnsi" w:cstheme="minorHAnsi"/>
          <w:color w:val="201F1E"/>
          <w:sz w:val="22"/>
          <w:szCs w:val="22"/>
        </w:rPr>
        <w:t>Cabinets of both conferences analyzed the r</w:t>
      </w:r>
      <w:r w:rsidR="00AA5D4F">
        <w:rPr>
          <w:rFonts w:asciiTheme="minorHAnsi" w:hAnsiTheme="minorHAnsi" w:cstheme="minorHAnsi"/>
          <w:color w:val="201F1E"/>
          <w:sz w:val="22"/>
          <w:szCs w:val="22"/>
        </w:rPr>
        <w:t>esults.</w:t>
      </w:r>
      <w:r w:rsidR="00B92A06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D127DA">
        <w:rPr>
          <w:rFonts w:asciiTheme="minorHAnsi" w:hAnsiTheme="minorHAnsi" w:cstheme="minorHAnsi"/>
          <w:color w:val="201F1E"/>
          <w:sz w:val="22"/>
          <w:szCs w:val="22"/>
        </w:rPr>
        <w:t xml:space="preserve">The survey's findings were </w:t>
      </w:r>
      <w:r w:rsidR="0052174B" w:rsidRPr="00E10D53">
        <w:rPr>
          <w:rFonts w:asciiTheme="minorHAnsi" w:hAnsiTheme="minorHAnsi" w:cstheme="minorHAnsi"/>
          <w:color w:val="201F1E"/>
          <w:sz w:val="22"/>
          <w:szCs w:val="22"/>
        </w:rPr>
        <w:t>consistent</w:t>
      </w:r>
      <w:r w:rsidR="00DE0862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, regardless of </w:t>
      </w:r>
      <w:r w:rsidR="00F04C0C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the respondents' </w:t>
      </w:r>
      <w:r w:rsidR="008F00CF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self-identified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conference</w:t>
      </w:r>
      <w:r w:rsidR="00704465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membership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, </w:t>
      </w:r>
      <w:r w:rsidR="00704465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local church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size, </w:t>
      </w:r>
      <w:r w:rsidR="00AD52D9">
        <w:rPr>
          <w:rFonts w:asciiTheme="minorHAnsi" w:hAnsiTheme="minorHAnsi" w:cstheme="minorHAnsi"/>
          <w:color w:val="201F1E"/>
          <w:sz w:val="22"/>
          <w:szCs w:val="22"/>
        </w:rPr>
        <w:t xml:space="preserve">demographic, </w:t>
      </w:r>
      <w:r w:rsidR="00704465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or 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 xml:space="preserve">role as </w:t>
      </w:r>
      <w:r w:rsidR="003F5D9C">
        <w:rPr>
          <w:rFonts w:asciiTheme="minorHAnsi" w:hAnsiTheme="minorHAnsi" w:cstheme="minorHAnsi"/>
          <w:color w:val="201F1E"/>
          <w:sz w:val="22"/>
          <w:szCs w:val="22"/>
        </w:rPr>
        <w:t>laity or clergy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704465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B5132E">
        <w:rPr>
          <w:rFonts w:asciiTheme="minorHAnsi" w:hAnsiTheme="minorHAnsi" w:cstheme="minorHAnsi"/>
          <w:color w:val="201F1E"/>
          <w:sz w:val="22"/>
          <w:szCs w:val="22"/>
        </w:rPr>
        <w:t>Below are the</w:t>
      </w:r>
      <w:r w:rsidR="00001CB4">
        <w:rPr>
          <w:rFonts w:asciiTheme="minorHAnsi" w:hAnsiTheme="minorHAnsi" w:cstheme="minorHAnsi"/>
          <w:color w:val="201F1E"/>
          <w:sz w:val="22"/>
          <w:szCs w:val="22"/>
        </w:rPr>
        <w:t xml:space="preserve"> survey</w:t>
      </w:r>
      <w:r w:rsidR="00E5213B">
        <w:rPr>
          <w:rFonts w:asciiTheme="minorHAnsi" w:hAnsiTheme="minorHAnsi" w:cstheme="minorHAnsi"/>
          <w:color w:val="201F1E"/>
          <w:sz w:val="22"/>
          <w:szCs w:val="22"/>
        </w:rPr>
        <w:t>'</w:t>
      </w:r>
      <w:r w:rsidR="00001CB4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="00B5132E">
        <w:rPr>
          <w:rFonts w:asciiTheme="minorHAnsi" w:hAnsiTheme="minorHAnsi" w:cstheme="minorHAnsi"/>
          <w:color w:val="201F1E"/>
          <w:sz w:val="22"/>
          <w:szCs w:val="22"/>
        </w:rPr>
        <w:t xml:space="preserve"> top five cha</w:t>
      </w:r>
      <w:r w:rsidR="006130F7">
        <w:rPr>
          <w:rFonts w:asciiTheme="minorHAnsi" w:hAnsiTheme="minorHAnsi" w:cstheme="minorHAnsi"/>
          <w:color w:val="201F1E"/>
          <w:sz w:val="22"/>
          <w:szCs w:val="22"/>
        </w:rPr>
        <w:t>racteristics</w:t>
      </w:r>
      <w:r w:rsidR="00B5132E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533C7E">
        <w:rPr>
          <w:rFonts w:asciiTheme="minorHAnsi" w:hAnsiTheme="minorHAnsi" w:cstheme="minorHAnsi"/>
          <w:color w:val="201F1E"/>
          <w:sz w:val="22"/>
          <w:szCs w:val="22"/>
        </w:rPr>
        <w:t xml:space="preserve">of a passionate disciple, </w:t>
      </w:r>
      <w:r w:rsidR="00EB5326">
        <w:rPr>
          <w:rFonts w:asciiTheme="minorHAnsi" w:hAnsiTheme="minorHAnsi" w:cstheme="minorHAnsi"/>
          <w:color w:val="201F1E"/>
          <w:sz w:val="22"/>
          <w:szCs w:val="22"/>
        </w:rPr>
        <w:t xml:space="preserve">a </w:t>
      </w:r>
      <w:r w:rsidR="00533C7E">
        <w:rPr>
          <w:rFonts w:asciiTheme="minorHAnsi" w:hAnsiTheme="minorHAnsi" w:cstheme="minorHAnsi"/>
          <w:color w:val="201F1E"/>
          <w:sz w:val="22"/>
          <w:szCs w:val="22"/>
        </w:rPr>
        <w:t xml:space="preserve">transformational leader, and </w:t>
      </w:r>
      <w:r w:rsidR="00EB5326">
        <w:rPr>
          <w:rFonts w:asciiTheme="minorHAnsi" w:hAnsiTheme="minorHAnsi" w:cstheme="minorHAnsi"/>
          <w:color w:val="201F1E"/>
          <w:sz w:val="22"/>
          <w:szCs w:val="22"/>
        </w:rPr>
        <w:t xml:space="preserve">a </w:t>
      </w:r>
      <w:r w:rsidR="00533C7E">
        <w:rPr>
          <w:rFonts w:asciiTheme="minorHAnsi" w:hAnsiTheme="minorHAnsi" w:cstheme="minorHAnsi"/>
          <w:color w:val="201F1E"/>
          <w:sz w:val="22"/>
          <w:szCs w:val="22"/>
        </w:rPr>
        <w:t xml:space="preserve">vital Wesleyan congregation. </w:t>
      </w:r>
    </w:p>
    <w:p w14:paraId="755CF347" w14:textId="6B8BF59D" w:rsidR="00836826" w:rsidRDefault="00836826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019B390E" w14:textId="273B5E25" w:rsidR="00836826" w:rsidRDefault="00836826" w:rsidP="0083682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Survey's </w:t>
      </w:r>
      <w:r w:rsidRPr="00CC2E5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Top </w:t>
      </w:r>
      <w:r w:rsidR="006A1113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  <w:r w:rsidRPr="00CC2E5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Character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is</w:t>
      </w:r>
      <w:r w:rsidRPr="00CC2E56">
        <w:rPr>
          <w:rFonts w:asciiTheme="minorHAnsi" w:hAnsiTheme="minorHAnsi" w:cstheme="minorHAnsi"/>
          <w:b/>
          <w:bCs/>
          <w:color w:val="0070C0"/>
          <w:sz w:val="22"/>
          <w:szCs w:val="22"/>
        </w:rPr>
        <w:t>tics</w:t>
      </w:r>
    </w:p>
    <w:p w14:paraId="2B977DCB" w14:textId="6DC1B21B" w:rsidR="006A1113" w:rsidRDefault="006A1113" w:rsidP="0083682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1113" w14:paraId="284842B6" w14:textId="77777777" w:rsidTr="00C942BD">
        <w:tc>
          <w:tcPr>
            <w:tcW w:w="3116" w:type="dxa"/>
            <w:shd w:val="clear" w:color="auto" w:fill="FFF2CC" w:themeFill="accent4" w:themeFillTint="33"/>
            <w:vAlign w:val="center"/>
          </w:tcPr>
          <w:p w14:paraId="04410FFD" w14:textId="0E0EA5B4" w:rsidR="006A1113" w:rsidRPr="00C67C70" w:rsidRDefault="006A1113" w:rsidP="006A1113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2BD"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2"/>
                <w:szCs w:val="22"/>
              </w:rPr>
              <w:t>Passionate Disciple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4F0F22D1" w14:textId="62F795C6" w:rsidR="006A1113" w:rsidRPr="00C67C70" w:rsidRDefault="006A1113" w:rsidP="006A1113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2BD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2"/>
                <w:szCs w:val="22"/>
              </w:rPr>
              <w:t>Transformational Leader</w:t>
            </w:r>
          </w:p>
        </w:tc>
        <w:tc>
          <w:tcPr>
            <w:tcW w:w="3117" w:type="dxa"/>
            <w:shd w:val="clear" w:color="auto" w:fill="D9E2F3" w:themeFill="accent1" w:themeFillTint="33"/>
            <w:vAlign w:val="center"/>
          </w:tcPr>
          <w:p w14:paraId="12B797D3" w14:textId="4F39AD49" w:rsidR="006A1113" w:rsidRPr="00C67C70" w:rsidRDefault="006A1113" w:rsidP="006A1113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2BD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Vital Wesleyan Congregation</w:t>
            </w:r>
          </w:p>
        </w:tc>
      </w:tr>
      <w:tr w:rsidR="00C82D05" w14:paraId="4EFE97C8" w14:textId="77777777" w:rsidTr="00C942BD">
        <w:tc>
          <w:tcPr>
            <w:tcW w:w="3116" w:type="dxa"/>
            <w:shd w:val="clear" w:color="auto" w:fill="FFF2CC" w:themeFill="accent4" w:themeFillTint="33"/>
            <w:vAlign w:val="center"/>
          </w:tcPr>
          <w:p w14:paraId="7733F769" w14:textId="662EE140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Servant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1FA7794C" w14:textId="29BAE9F4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xcellent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ommunicator</w:t>
            </w:r>
          </w:p>
        </w:tc>
        <w:tc>
          <w:tcPr>
            <w:tcW w:w="3117" w:type="dxa"/>
            <w:shd w:val="clear" w:color="auto" w:fill="D9E2F3" w:themeFill="accent1" w:themeFillTint="33"/>
            <w:vAlign w:val="center"/>
          </w:tcPr>
          <w:p w14:paraId="4CB061B8" w14:textId="7777777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W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elcomes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ll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eople </w:t>
            </w:r>
          </w:p>
          <w:p w14:paraId="76E51FB7" w14:textId="6D4A0BB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hey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re</w:t>
            </w:r>
          </w:p>
        </w:tc>
      </w:tr>
      <w:tr w:rsidR="00C82D05" w14:paraId="09E4C6F0" w14:textId="77777777" w:rsidTr="00C942BD">
        <w:tc>
          <w:tcPr>
            <w:tcW w:w="3116" w:type="dxa"/>
            <w:shd w:val="clear" w:color="auto" w:fill="FFF2CC" w:themeFill="accent4" w:themeFillTint="33"/>
            <w:vAlign w:val="center"/>
          </w:tcPr>
          <w:p w14:paraId="1811A781" w14:textId="2F843189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L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ife-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L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ong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L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earner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7853BD27" w14:textId="673EF9C3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ositive and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h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opeful</w:t>
            </w:r>
          </w:p>
        </w:tc>
        <w:tc>
          <w:tcPr>
            <w:tcW w:w="3117" w:type="dxa"/>
            <w:shd w:val="clear" w:color="auto" w:fill="D9E2F3" w:themeFill="accent1" w:themeFillTint="33"/>
            <w:vAlign w:val="center"/>
          </w:tcPr>
          <w:p w14:paraId="43DB088F" w14:textId="7777777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ngages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eople in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</w:p>
          <w:p w14:paraId="3F8C7156" w14:textId="25A19B99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H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ands-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n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M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ission</w:t>
            </w:r>
          </w:p>
        </w:tc>
      </w:tr>
      <w:tr w:rsidR="00C82D05" w14:paraId="70286758" w14:textId="77777777" w:rsidTr="00C942BD">
        <w:tc>
          <w:tcPr>
            <w:tcW w:w="3116" w:type="dxa"/>
            <w:shd w:val="clear" w:color="auto" w:fill="FFF2CC" w:themeFill="accent4" w:themeFillTint="33"/>
            <w:vAlign w:val="center"/>
          </w:tcPr>
          <w:p w14:paraId="28B09EBC" w14:textId="7D6D3413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H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umble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1AC658F5" w14:textId="1283ABC9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V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isionary</w:t>
            </w:r>
          </w:p>
        </w:tc>
        <w:tc>
          <w:tcPr>
            <w:tcW w:w="3117" w:type="dxa"/>
            <w:shd w:val="clear" w:color="auto" w:fill="D9E2F3" w:themeFill="accent1" w:themeFillTint="33"/>
            <w:vAlign w:val="center"/>
          </w:tcPr>
          <w:p w14:paraId="464F6D7E" w14:textId="1FBEF793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nspiring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&amp; U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plifting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W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orship</w:t>
            </w:r>
          </w:p>
        </w:tc>
      </w:tr>
      <w:tr w:rsidR="00C82D05" w14:paraId="7E7EE01E" w14:textId="77777777" w:rsidTr="00C942BD">
        <w:tc>
          <w:tcPr>
            <w:tcW w:w="3116" w:type="dxa"/>
            <w:shd w:val="clear" w:color="auto" w:fill="FFF2CC" w:themeFill="accent4" w:themeFillTint="33"/>
            <w:vAlign w:val="center"/>
          </w:tcPr>
          <w:p w14:paraId="59117C60" w14:textId="6173BEE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ompassionate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3F30B0AA" w14:textId="7777777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onnects and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ngages </w:t>
            </w:r>
          </w:p>
          <w:p w14:paraId="0EDD4DD0" w14:textId="42011934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W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ell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with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eople</w:t>
            </w:r>
          </w:p>
        </w:tc>
        <w:tc>
          <w:tcPr>
            <w:tcW w:w="3117" w:type="dxa"/>
            <w:shd w:val="clear" w:color="auto" w:fill="D9E2F3" w:themeFill="accent1" w:themeFillTint="33"/>
            <w:vAlign w:val="center"/>
          </w:tcPr>
          <w:p w14:paraId="02185DE7" w14:textId="7777777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rains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eople to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hare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heir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F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aith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with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thers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and </w:t>
            </w:r>
          </w:p>
          <w:p w14:paraId="5AFEDD5B" w14:textId="44E436D5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nvite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hem to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W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orship</w:t>
            </w:r>
          </w:p>
        </w:tc>
      </w:tr>
      <w:tr w:rsidR="00C82D05" w14:paraId="3719DC9F" w14:textId="77777777" w:rsidTr="00C942BD">
        <w:tc>
          <w:tcPr>
            <w:tcW w:w="3116" w:type="dxa"/>
            <w:shd w:val="clear" w:color="auto" w:fill="FFF2CC" w:themeFill="accent4" w:themeFillTint="33"/>
            <w:vAlign w:val="center"/>
          </w:tcPr>
          <w:p w14:paraId="6468ECF6" w14:textId="306F8374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rayerful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067262EF" w14:textId="7777777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D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elegates and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upports </w:t>
            </w:r>
          </w:p>
          <w:p w14:paraId="28578232" w14:textId="49F63C41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thers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heir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M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inistry</w:t>
            </w:r>
          </w:p>
        </w:tc>
        <w:tc>
          <w:tcPr>
            <w:tcW w:w="3117" w:type="dxa"/>
            <w:shd w:val="clear" w:color="auto" w:fill="D9E2F3" w:themeFill="accent1" w:themeFillTint="33"/>
            <w:vAlign w:val="center"/>
          </w:tcPr>
          <w:p w14:paraId="057B6D9D" w14:textId="77777777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ffers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mall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G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roups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for </w:t>
            </w:r>
          </w:p>
          <w:p w14:paraId="402A7010" w14:textId="7BD71632" w:rsidR="00C82D05" w:rsidRDefault="00C82D05" w:rsidP="00C82D05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tudy and/or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Pr="00E10D53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ervice</w:t>
            </w:r>
          </w:p>
        </w:tc>
      </w:tr>
    </w:tbl>
    <w:p w14:paraId="6DB2B48B" w14:textId="53CE6E10" w:rsidR="000206A6" w:rsidRDefault="000206A6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51F06B32" w14:textId="77777777" w:rsidR="00100FB8" w:rsidRDefault="00100FB8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69D49D98" w14:textId="69F94F34" w:rsidR="001073E8" w:rsidRDefault="001073E8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The </w:t>
      </w:r>
      <w:r w:rsidR="007C050B">
        <w:rPr>
          <w:rFonts w:asciiTheme="minorHAnsi" w:hAnsiTheme="minorHAnsi" w:cstheme="minorHAnsi"/>
          <w:color w:val="201F1E"/>
          <w:sz w:val="22"/>
          <w:szCs w:val="22"/>
        </w:rPr>
        <w:t xml:space="preserve">more than 450 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short answer responses provided a narrative </w:t>
      </w:r>
      <w:r w:rsidR="00417E05">
        <w:rPr>
          <w:rFonts w:asciiTheme="minorHAnsi" w:hAnsiTheme="minorHAnsi" w:cstheme="minorHAnsi"/>
          <w:color w:val="201F1E"/>
          <w:sz w:val="22"/>
          <w:szCs w:val="22"/>
        </w:rPr>
        <w:t xml:space="preserve">about each of these key areas. </w:t>
      </w:r>
    </w:p>
    <w:p w14:paraId="6F15E2DB" w14:textId="13DF258E" w:rsidR="00036359" w:rsidRDefault="00036359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797123FC" w14:textId="2953985A" w:rsidR="00036359" w:rsidRPr="00E10D53" w:rsidRDefault="00230DCF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D16A5">
        <w:rPr>
          <w:rFonts w:asciiTheme="minorHAnsi" w:hAnsiTheme="minorHAnsi" w:cstheme="minorHAnsi"/>
          <w:color w:val="0070C0"/>
          <w:sz w:val="22"/>
          <w:szCs w:val="22"/>
        </w:rPr>
        <w:t>P</w:t>
      </w:r>
      <w:r w:rsidR="00036359" w:rsidRPr="007D16A5">
        <w:rPr>
          <w:rFonts w:asciiTheme="minorHAnsi" w:hAnsiTheme="minorHAnsi" w:cstheme="minorHAnsi"/>
          <w:color w:val="0070C0"/>
          <w:sz w:val="22"/>
          <w:szCs w:val="22"/>
        </w:rPr>
        <w:t xml:space="preserve">assionate </w:t>
      </w:r>
      <w:r w:rsidR="007D16A5">
        <w:rPr>
          <w:rFonts w:asciiTheme="minorHAnsi" w:hAnsiTheme="minorHAnsi" w:cstheme="minorHAnsi"/>
          <w:color w:val="0070C0"/>
          <w:sz w:val="22"/>
          <w:szCs w:val="22"/>
        </w:rPr>
        <w:t>D</w:t>
      </w:r>
      <w:r w:rsidR="00036359" w:rsidRPr="007D16A5">
        <w:rPr>
          <w:rFonts w:asciiTheme="minorHAnsi" w:hAnsiTheme="minorHAnsi" w:cstheme="minorHAnsi"/>
          <w:color w:val="0070C0"/>
          <w:sz w:val="22"/>
          <w:szCs w:val="22"/>
        </w:rPr>
        <w:t xml:space="preserve">isciples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are completely in love with God and have a deep love for all people. Their personal relationship with Jesus Christ directs all that they do. The Holy Spirit works through them. </w:t>
      </w:r>
      <w:r w:rsidR="00C61A30">
        <w:rPr>
          <w:rFonts w:asciiTheme="minorHAnsi" w:hAnsiTheme="minorHAnsi" w:cstheme="minorHAnsi"/>
          <w:color w:val="201F1E"/>
          <w:sz w:val="22"/>
          <w:szCs w:val="22"/>
        </w:rPr>
        <w:t>Passionate disciples are commit</w:t>
      </w:r>
      <w:r w:rsidR="00EE4D9B">
        <w:rPr>
          <w:rFonts w:asciiTheme="minorHAnsi" w:hAnsiTheme="minorHAnsi" w:cstheme="minorHAnsi"/>
          <w:color w:val="201F1E"/>
          <w:sz w:val="22"/>
          <w:szCs w:val="22"/>
        </w:rPr>
        <w:t>ted</w:t>
      </w:r>
      <w:r w:rsidR="00C61A30">
        <w:rPr>
          <w:rFonts w:asciiTheme="minorHAnsi" w:hAnsiTheme="minorHAnsi" w:cstheme="minorHAnsi"/>
          <w:color w:val="201F1E"/>
          <w:sz w:val="22"/>
          <w:szCs w:val="22"/>
        </w:rPr>
        <w:t xml:space="preserve"> to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spiritual disciplines</w:t>
      </w:r>
      <w:r w:rsidR="00B962D8">
        <w:rPr>
          <w:rFonts w:asciiTheme="minorHAnsi" w:hAnsiTheme="minorHAnsi" w:cstheme="minorHAnsi"/>
          <w:color w:val="201F1E"/>
          <w:sz w:val="22"/>
          <w:szCs w:val="22"/>
        </w:rPr>
        <w:t xml:space="preserve">. </w:t>
      </w:r>
      <w:r w:rsidR="00FF0C86">
        <w:rPr>
          <w:rFonts w:asciiTheme="minorHAnsi" w:hAnsiTheme="minorHAnsi" w:cstheme="minorHAnsi"/>
          <w:color w:val="201F1E"/>
          <w:sz w:val="22"/>
          <w:szCs w:val="22"/>
        </w:rPr>
        <w:t xml:space="preserve">They 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>prioritize</w:t>
      </w:r>
      <w:r w:rsidR="00FF0C86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6B0FC7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ervice to the community and justice ministries. Compassion and generosity characterize these persons</w:t>
      </w:r>
      <w:r w:rsidR="00F41B97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A2661B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F41B97">
        <w:rPr>
          <w:rFonts w:asciiTheme="minorHAnsi" w:hAnsiTheme="minorHAnsi" w:cstheme="minorHAnsi"/>
          <w:color w:val="201F1E"/>
          <w:sz w:val="22"/>
          <w:szCs w:val="22"/>
        </w:rPr>
        <w:t xml:space="preserve">as well as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a commitment to risk-taking for the sake of Christ. </w:t>
      </w:r>
    </w:p>
    <w:p w14:paraId="512D4678" w14:textId="50F558A3" w:rsidR="00036359" w:rsidRPr="00E10D53" w:rsidRDefault="00036359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0598CDEE" w14:textId="6887FA04" w:rsidR="00036359" w:rsidRPr="00E10D53" w:rsidRDefault="00D312DC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D16A5">
        <w:rPr>
          <w:rFonts w:asciiTheme="minorHAnsi" w:hAnsiTheme="minorHAnsi" w:cstheme="minorHAnsi"/>
          <w:color w:val="0070C0"/>
          <w:sz w:val="22"/>
          <w:szCs w:val="22"/>
        </w:rPr>
        <w:lastRenderedPageBreak/>
        <w:t xml:space="preserve">Transformational </w:t>
      </w:r>
      <w:r w:rsidR="007D16A5">
        <w:rPr>
          <w:rFonts w:asciiTheme="minorHAnsi" w:hAnsiTheme="minorHAnsi" w:cstheme="minorHAnsi"/>
          <w:color w:val="0070C0"/>
          <w:sz w:val="22"/>
          <w:szCs w:val="22"/>
        </w:rPr>
        <w:t>L</w:t>
      </w:r>
      <w:r w:rsidRPr="007D16A5">
        <w:rPr>
          <w:rFonts w:asciiTheme="minorHAnsi" w:hAnsiTheme="minorHAnsi" w:cstheme="minorHAnsi"/>
          <w:color w:val="0070C0"/>
          <w:sz w:val="22"/>
          <w:szCs w:val="22"/>
        </w:rPr>
        <w:t xml:space="preserve">eaders 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are </w:t>
      </w:r>
      <w:r w:rsidR="00D10476">
        <w:rPr>
          <w:rFonts w:asciiTheme="minorHAnsi" w:hAnsiTheme="minorHAnsi" w:cstheme="minorHAnsi"/>
          <w:color w:val="201F1E"/>
          <w:sz w:val="22"/>
          <w:szCs w:val="22"/>
        </w:rPr>
        <w:t>spiritually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D10476">
        <w:rPr>
          <w:rFonts w:asciiTheme="minorHAnsi" w:hAnsiTheme="minorHAnsi" w:cstheme="minorHAnsi"/>
          <w:color w:val="201F1E"/>
          <w:sz w:val="22"/>
          <w:szCs w:val="22"/>
        </w:rPr>
        <w:t>grounded and Spirit</w:t>
      </w:r>
      <w:r>
        <w:rPr>
          <w:rFonts w:asciiTheme="minorHAnsi" w:hAnsiTheme="minorHAnsi" w:cstheme="minorHAnsi"/>
          <w:color w:val="201F1E"/>
          <w:sz w:val="22"/>
          <w:szCs w:val="22"/>
        </w:rPr>
        <w:t>-</w:t>
      </w:r>
      <w:r w:rsidR="00D10476">
        <w:rPr>
          <w:rFonts w:asciiTheme="minorHAnsi" w:hAnsiTheme="minorHAnsi" w:cstheme="minorHAnsi"/>
          <w:color w:val="201F1E"/>
          <w:sz w:val="22"/>
          <w:szCs w:val="22"/>
        </w:rPr>
        <w:t>led.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E8648D" w:rsidRPr="00E10D53">
        <w:rPr>
          <w:rFonts w:asciiTheme="minorHAnsi" w:hAnsiTheme="minorHAnsi" w:cstheme="minorHAnsi"/>
          <w:color w:val="201F1E"/>
          <w:sz w:val="22"/>
          <w:szCs w:val="22"/>
        </w:rPr>
        <w:t>They operate out of a servant mindset</w:t>
      </w:r>
      <w:r w:rsidR="00E8648D">
        <w:rPr>
          <w:rFonts w:asciiTheme="minorHAnsi" w:hAnsiTheme="minorHAnsi" w:cstheme="minorHAnsi"/>
          <w:color w:val="201F1E"/>
          <w:sz w:val="22"/>
          <w:szCs w:val="22"/>
        </w:rPr>
        <w:t xml:space="preserve"> with a genuine desire for others </w:t>
      </w:r>
      <w:r w:rsidR="00E8648D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to become passionate disciples. </w:t>
      </w:r>
      <w:r w:rsidR="00071827" w:rsidRPr="00E10D53">
        <w:rPr>
          <w:rFonts w:asciiTheme="minorHAnsi" w:hAnsiTheme="minorHAnsi" w:cstheme="minorHAnsi"/>
          <w:color w:val="201F1E"/>
          <w:sz w:val="22"/>
          <w:szCs w:val="22"/>
        </w:rPr>
        <w:t>Personal integrity is critical</w:t>
      </w:r>
      <w:r w:rsidR="00071827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071827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071827" w:rsidRPr="0050032E">
        <w:rPr>
          <w:rFonts w:asciiTheme="minorHAnsi" w:hAnsiTheme="minorHAnsi" w:cstheme="minorHAnsi"/>
          <w:color w:val="201F1E"/>
          <w:sz w:val="22"/>
          <w:szCs w:val="22"/>
        </w:rPr>
        <w:t>and they are seen as reliable role models.</w:t>
      </w:r>
      <w:r w:rsidR="00071827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The</w:t>
      </w:r>
      <w:r w:rsidR="00E8648D">
        <w:rPr>
          <w:rFonts w:asciiTheme="minorHAnsi" w:hAnsiTheme="minorHAnsi" w:cstheme="minorHAnsi"/>
          <w:color w:val="201F1E"/>
          <w:sz w:val="22"/>
          <w:szCs w:val="22"/>
        </w:rPr>
        <w:t>se leaders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593EDC">
        <w:rPr>
          <w:rFonts w:asciiTheme="minorHAnsi" w:hAnsiTheme="minorHAnsi" w:cstheme="minorHAnsi"/>
          <w:color w:val="201F1E"/>
          <w:sz w:val="22"/>
          <w:szCs w:val="22"/>
        </w:rPr>
        <w:t>cast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a </w:t>
      </w:r>
      <w:r w:rsidR="0044605C">
        <w:rPr>
          <w:rFonts w:asciiTheme="minorHAnsi" w:hAnsiTheme="minorHAnsi" w:cstheme="minorHAnsi"/>
          <w:color w:val="201F1E"/>
          <w:sz w:val="22"/>
          <w:szCs w:val="22"/>
        </w:rPr>
        <w:t xml:space="preserve">compelling 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vision for the congregation and communicate it often and 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>effectively</w:t>
      </w:r>
      <w:r w:rsidR="003B727D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44605C">
        <w:rPr>
          <w:rFonts w:asciiTheme="minorHAnsi" w:hAnsiTheme="minorHAnsi" w:cstheme="minorHAnsi"/>
          <w:color w:val="201F1E"/>
          <w:sz w:val="22"/>
          <w:szCs w:val="22"/>
        </w:rPr>
        <w:t>to create momentum</w:t>
      </w:r>
      <w:r w:rsidR="00841177">
        <w:rPr>
          <w:rFonts w:asciiTheme="minorHAnsi" w:hAnsiTheme="minorHAnsi" w:cstheme="minorHAnsi"/>
          <w:color w:val="201F1E"/>
          <w:sz w:val="22"/>
          <w:szCs w:val="22"/>
        </w:rPr>
        <w:t xml:space="preserve"> for ministry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. </w:t>
      </w:r>
      <w:r w:rsidR="00EF0162">
        <w:rPr>
          <w:rFonts w:asciiTheme="minorHAnsi" w:hAnsiTheme="minorHAnsi" w:cstheme="minorHAnsi"/>
          <w:color w:val="201F1E"/>
          <w:sz w:val="22"/>
          <w:szCs w:val="22"/>
        </w:rPr>
        <w:t>For such leaders</w:t>
      </w:r>
      <w:r w:rsidR="007E0BFF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EF0162">
        <w:rPr>
          <w:rFonts w:asciiTheme="minorHAnsi" w:hAnsiTheme="minorHAnsi" w:cstheme="minorHAnsi"/>
          <w:color w:val="201F1E"/>
          <w:sz w:val="22"/>
          <w:szCs w:val="22"/>
        </w:rPr>
        <w:t xml:space="preserve"> mo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>bilizing the people for action is as importa</w:t>
      </w:r>
      <w:r w:rsidR="007E0BFF">
        <w:rPr>
          <w:rFonts w:asciiTheme="minorHAnsi" w:hAnsiTheme="minorHAnsi" w:cstheme="minorHAnsi"/>
          <w:color w:val="201F1E"/>
          <w:sz w:val="22"/>
          <w:szCs w:val="22"/>
        </w:rPr>
        <w:t>nt</w:t>
      </w:r>
      <w:r w:rsidR="00036359"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as the action itself</w:t>
      </w:r>
      <w:r w:rsidR="007214DC">
        <w:rPr>
          <w:rFonts w:asciiTheme="minorHAnsi" w:hAnsiTheme="minorHAnsi" w:cstheme="minorHAnsi"/>
          <w:color w:val="201F1E"/>
          <w:sz w:val="22"/>
          <w:szCs w:val="22"/>
        </w:rPr>
        <w:t xml:space="preserve">. One way this </w:t>
      </w:r>
      <w:r w:rsidR="007A634C">
        <w:rPr>
          <w:rFonts w:asciiTheme="minorHAnsi" w:hAnsiTheme="minorHAnsi" w:cstheme="minorHAnsi"/>
          <w:color w:val="201F1E"/>
          <w:sz w:val="22"/>
          <w:szCs w:val="22"/>
        </w:rPr>
        <w:t>is ach</w:t>
      </w:r>
      <w:r w:rsidR="004A0F5D">
        <w:rPr>
          <w:rFonts w:asciiTheme="minorHAnsi" w:hAnsiTheme="minorHAnsi" w:cstheme="minorHAnsi"/>
          <w:color w:val="201F1E"/>
          <w:sz w:val="22"/>
          <w:szCs w:val="22"/>
        </w:rPr>
        <w:t>iev</w:t>
      </w:r>
      <w:r w:rsidR="007A634C">
        <w:rPr>
          <w:rFonts w:asciiTheme="minorHAnsi" w:hAnsiTheme="minorHAnsi" w:cstheme="minorHAnsi"/>
          <w:color w:val="201F1E"/>
          <w:sz w:val="22"/>
          <w:szCs w:val="22"/>
        </w:rPr>
        <w:t xml:space="preserve">ed </w:t>
      </w:r>
      <w:r w:rsidR="007214DC">
        <w:rPr>
          <w:rFonts w:asciiTheme="minorHAnsi" w:hAnsiTheme="minorHAnsi" w:cstheme="minorHAnsi"/>
          <w:color w:val="201F1E"/>
          <w:sz w:val="22"/>
          <w:szCs w:val="22"/>
        </w:rPr>
        <w:t xml:space="preserve">is </w:t>
      </w:r>
      <w:r w:rsidR="007A634C">
        <w:rPr>
          <w:rFonts w:asciiTheme="minorHAnsi" w:hAnsiTheme="minorHAnsi" w:cstheme="minorHAnsi"/>
          <w:color w:val="201F1E"/>
          <w:sz w:val="22"/>
          <w:szCs w:val="22"/>
        </w:rPr>
        <w:t xml:space="preserve">through employing the gifts of the congregation and the development of teams. </w:t>
      </w:r>
    </w:p>
    <w:p w14:paraId="341DCA05" w14:textId="75DBED44" w:rsidR="00036359" w:rsidRPr="00E10D53" w:rsidRDefault="00036359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5273F839" w14:textId="36F42C9F" w:rsidR="00036359" w:rsidRDefault="00036359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D16A5">
        <w:rPr>
          <w:rFonts w:asciiTheme="minorHAnsi" w:hAnsiTheme="minorHAnsi" w:cstheme="minorHAnsi"/>
          <w:color w:val="0070C0"/>
          <w:sz w:val="22"/>
          <w:szCs w:val="22"/>
        </w:rPr>
        <w:t xml:space="preserve">Vital Wesleyan Congregations 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>demonstrate a commitment to welcoming all o</w:t>
      </w:r>
      <w:r w:rsidR="004072AD">
        <w:rPr>
          <w:rFonts w:asciiTheme="minorHAnsi" w:hAnsiTheme="minorHAnsi" w:cstheme="minorHAnsi"/>
          <w:color w:val="201F1E"/>
          <w:sz w:val="22"/>
          <w:szCs w:val="22"/>
        </w:rPr>
        <w:t>f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God</w:t>
      </w:r>
      <w:r w:rsidR="008F00CF" w:rsidRPr="00E10D53">
        <w:rPr>
          <w:rFonts w:asciiTheme="minorHAnsi" w:hAnsiTheme="minorHAnsi" w:cstheme="minorHAnsi"/>
          <w:color w:val="201F1E"/>
          <w:sz w:val="22"/>
          <w:szCs w:val="22"/>
        </w:rPr>
        <w:t>'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s people. Inspirational worship centers all that they do, 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 xml:space="preserve">which is 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enhanced by </w:t>
      </w:r>
      <w:r w:rsidR="008D4B35">
        <w:rPr>
          <w:rFonts w:asciiTheme="minorHAnsi" w:hAnsiTheme="minorHAnsi" w:cstheme="minorHAnsi"/>
          <w:color w:val="201F1E"/>
          <w:sz w:val="22"/>
          <w:szCs w:val="22"/>
        </w:rPr>
        <w:t>o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pportunities for spiritual formation in small groups. These congregations look to the holy scriptures for guidance and comfort. Community ministry 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>and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service to others 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>are at</w:t>
      </w:r>
      <w:r w:rsidRPr="00E10D53">
        <w:rPr>
          <w:rFonts w:asciiTheme="minorHAnsi" w:hAnsiTheme="minorHAnsi" w:cstheme="minorHAnsi"/>
          <w:color w:val="201F1E"/>
          <w:sz w:val="22"/>
          <w:szCs w:val="22"/>
        </w:rPr>
        <w:t xml:space="preserve"> the heart of the people. </w:t>
      </w:r>
    </w:p>
    <w:p w14:paraId="72AF8DB2" w14:textId="53DBDDDA" w:rsidR="00841E12" w:rsidRDefault="00841E12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454FA334" w14:textId="7B455A4E" w:rsidR="0032532D" w:rsidRDefault="00117035" w:rsidP="0032532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The survey identified areas of </w:t>
      </w:r>
      <w:r w:rsidR="000D50C7">
        <w:rPr>
          <w:rFonts w:asciiTheme="minorHAnsi" w:hAnsiTheme="minorHAnsi" w:cstheme="minorHAnsi"/>
          <w:color w:val="201F1E"/>
          <w:sz w:val="22"/>
          <w:szCs w:val="22"/>
        </w:rPr>
        <w:t>growth</w:t>
      </w:r>
      <w:r w:rsidR="00E233C0">
        <w:rPr>
          <w:rFonts w:asciiTheme="minorHAnsi" w:hAnsiTheme="minorHAnsi" w:cstheme="minorHAnsi"/>
          <w:color w:val="201F1E"/>
          <w:sz w:val="22"/>
          <w:szCs w:val="22"/>
        </w:rPr>
        <w:t>: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432E357E" w14:textId="14F3DC6D" w:rsidR="00270474" w:rsidRDefault="00E20793" w:rsidP="0032532D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A</w:t>
      </w:r>
      <w:r w:rsidR="00652DAE">
        <w:rPr>
          <w:rFonts w:asciiTheme="minorHAnsi" w:hAnsiTheme="minorHAnsi" w:cstheme="minorHAnsi"/>
          <w:color w:val="201F1E"/>
          <w:sz w:val="22"/>
          <w:szCs w:val="22"/>
        </w:rPr>
        <w:t xml:space="preserve"> renewed focus on individuals </w:t>
      </w:r>
      <w:r w:rsidR="00E04560">
        <w:rPr>
          <w:rFonts w:asciiTheme="minorHAnsi" w:hAnsiTheme="minorHAnsi" w:cstheme="minorHAnsi"/>
          <w:color w:val="201F1E"/>
          <w:sz w:val="22"/>
          <w:szCs w:val="22"/>
        </w:rPr>
        <w:t xml:space="preserve">sharing </w:t>
      </w:r>
      <w:r w:rsidR="00652DAE">
        <w:rPr>
          <w:rFonts w:asciiTheme="minorHAnsi" w:hAnsiTheme="minorHAnsi" w:cstheme="minorHAnsi"/>
          <w:color w:val="201F1E"/>
          <w:sz w:val="22"/>
          <w:szCs w:val="22"/>
        </w:rPr>
        <w:t xml:space="preserve">their </w:t>
      </w:r>
      <w:r w:rsidR="00E04560">
        <w:rPr>
          <w:rFonts w:asciiTheme="minorHAnsi" w:hAnsiTheme="minorHAnsi" w:cstheme="minorHAnsi"/>
          <w:color w:val="201F1E"/>
          <w:sz w:val="22"/>
          <w:szCs w:val="22"/>
        </w:rPr>
        <w:t xml:space="preserve">faith and inviting people </w:t>
      </w:r>
      <w:r w:rsidR="00565D2A">
        <w:rPr>
          <w:rFonts w:asciiTheme="minorHAnsi" w:hAnsiTheme="minorHAnsi" w:cstheme="minorHAnsi"/>
          <w:color w:val="201F1E"/>
          <w:sz w:val="22"/>
          <w:szCs w:val="22"/>
        </w:rPr>
        <w:t xml:space="preserve">into a faith journey </w:t>
      </w:r>
      <w:r w:rsidR="00E04560">
        <w:rPr>
          <w:rFonts w:asciiTheme="minorHAnsi" w:hAnsiTheme="minorHAnsi" w:cstheme="minorHAnsi"/>
          <w:color w:val="201F1E"/>
          <w:sz w:val="22"/>
          <w:szCs w:val="22"/>
        </w:rPr>
        <w:t xml:space="preserve">with Christ. </w:t>
      </w:r>
      <w:r w:rsidR="00750CC4">
        <w:rPr>
          <w:rFonts w:asciiTheme="minorHAnsi" w:hAnsiTheme="minorHAnsi" w:cstheme="minorHAnsi"/>
          <w:color w:val="201F1E"/>
          <w:sz w:val="22"/>
          <w:szCs w:val="22"/>
        </w:rPr>
        <w:t>We live as disciples but need to grow in inviting others into a life of discipleship.</w:t>
      </w:r>
    </w:p>
    <w:p w14:paraId="5DEF818C" w14:textId="5B7150FA" w:rsidR="00750CC4" w:rsidRDefault="00E04560" w:rsidP="003518D2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We </w:t>
      </w:r>
      <w:r w:rsidR="00494828">
        <w:rPr>
          <w:rFonts w:asciiTheme="minorHAnsi" w:hAnsiTheme="minorHAnsi" w:cstheme="minorHAnsi"/>
          <w:color w:val="201F1E"/>
          <w:sz w:val="22"/>
          <w:szCs w:val="22"/>
        </w:rPr>
        <w:t xml:space="preserve">value </w:t>
      </w:r>
      <w:r w:rsidR="00492AE3">
        <w:rPr>
          <w:rFonts w:asciiTheme="minorHAnsi" w:hAnsiTheme="minorHAnsi" w:cstheme="minorHAnsi"/>
          <w:color w:val="201F1E"/>
          <w:sz w:val="22"/>
          <w:szCs w:val="22"/>
        </w:rPr>
        <w:t xml:space="preserve">personal </w:t>
      </w:r>
      <w:r w:rsidR="00494828">
        <w:rPr>
          <w:rFonts w:asciiTheme="minorHAnsi" w:hAnsiTheme="minorHAnsi" w:cstheme="minorHAnsi"/>
          <w:color w:val="201F1E"/>
          <w:sz w:val="22"/>
          <w:szCs w:val="22"/>
        </w:rPr>
        <w:t xml:space="preserve">holiness </w:t>
      </w:r>
      <w:r w:rsidR="00492AE3">
        <w:rPr>
          <w:rFonts w:asciiTheme="minorHAnsi" w:hAnsiTheme="minorHAnsi" w:cstheme="minorHAnsi"/>
          <w:color w:val="201F1E"/>
          <w:sz w:val="22"/>
          <w:szCs w:val="22"/>
        </w:rPr>
        <w:t>and social holiness</w:t>
      </w:r>
      <w:r w:rsidR="007C6198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492AE3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494828">
        <w:rPr>
          <w:rFonts w:asciiTheme="minorHAnsi" w:hAnsiTheme="minorHAnsi" w:cstheme="minorHAnsi"/>
          <w:color w:val="201F1E"/>
          <w:sz w:val="22"/>
          <w:szCs w:val="22"/>
        </w:rPr>
        <w:t xml:space="preserve">as seen </w:t>
      </w:r>
      <w:r w:rsidR="00492AE3">
        <w:rPr>
          <w:rFonts w:asciiTheme="minorHAnsi" w:hAnsiTheme="minorHAnsi" w:cstheme="minorHAnsi"/>
          <w:color w:val="201F1E"/>
          <w:sz w:val="22"/>
          <w:szCs w:val="22"/>
        </w:rPr>
        <w:t xml:space="preserve">through the emphasis on </w:t>
      </w:r>
      <w:r w:rsidR="004B7287">
        <w:rPr>
          <w:rFonts w:asciiTheme="minorHAnsi" w:hAnsiTheme="minorHAnsi" w:cstheme="minorHAnsi"/>
          <w:color w:val="201F1E"/>
          <w:sz w:val="22"/>
          <w:szCs w:val="22"/>
        </w:rPr>
        <w:t>t</w:t>
      </w:r>
      <w:r w:rsidR="005213E5">
        <w:rPr>
          <w:rFonts w:asciiTheme="minorHAnsi" w:hAnsiTheme="minorHAnsi" w:cstheme="minorHAnsi"/>
          <w:color w:val="201F1E"/>
          <w:sz w:val="22"/>
          <w:szCs w:val="22"/>
        </w:rPr>
        <w:t xml:space="preserve">he </w:t>
      </w:r>
      <w:r w:rsidR="00326D77">
        <w:rPr>
          <w:rFonts w:asciiTheme="minorHAnsi" w:hAnsiTheme="minorHAnsi" w:cstheme="minorHAnsi"/>
          <w:color w:val="201F1E"/>
          <w:sz w:val="22"/>
          <w:szCs w:val="22"/>
        </w:rPr>
        <w:t xml:space="preserve">means of grace, </w:t>
      </w:r>
      <w:r w:rsidR="005213E5">
        <w:rPr>
          <w:rFonts w:asciiTheme="minorHAnsi" w:hAnsiTheme="minorHAnsi" w:cstheme="minorHAnsi"/>
          <w:color w:val="201F1E"/>
          <w:sz w:val="22"/>
          <w:szCs w:val="22"/>
        </w:rPr>
        <w:t>spiritual disciplines</w:t>
      </w:r>
      <w:r w:rsidR="00326D77">
        <w:rPr>
          <w:rFonts w:asciiTheme="minorHAnsi" w:hAnsiTheme="minorHAnsi" w:cstheme="minorHAnsi"/>
          <w:color w:val="201F1E"/>
          <w:sz w:val="22"/>
          <w:szCs w:val="22"/>
        </w:rPr>
        <w:t xml:space="preserve">, </w:t>
      </w:r>
      <w:r w:rsidR="004B7287">
        <w:rPr>
          <w:rFonts w:asciiTheme="minorHAnsi" w:hAnsiTheme="minorHAnsi" w:cstheme="minorHAnsi"/>
          <w:color w:val="201F1E"/>
          <w:sz w:val="22"/>
          <w:szCs w:val="22"/>
        </w:rPr>
        <w:t>hand</w:t>
      </w:r>
      <w:r w:rsidR="00492AE3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="004B7287">
        <w:rPr>
          <w:rFonts w:asciiTheme="minorHAnsi" w:hAnsiTheme="minorHAnsi" w:cstheme="minorHAnsi"/>
          <w:color w:val="201F1E"/>
          <w:sz w:val="22"/>
          <w:szCs w:val="22"/>
        </w:rPr>
        <w:t>-on mission</w:t>
      </w:r>
      <w:r w:rsidR="006F69C6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="004B7287">
        <w:rPr>
          <w:rFonts w:asciiTheme="minorHAnsi" w:hAnsiTheme="minorHAnsi" w:cstheme="minorHAnsi"/>
          <w:color w:val="201F1E"/>
          <w:sz w:val="22"/>
          <w:szCs w:val="22"/>
        </w:rPr>
        <w:t xml:space="preserve"> and </w:t>
      </w:r>
      <w:r w:rsidR="005213E5">
        <w:rPr>
          <w:rFonts w:asciiTheme="minorHAnsi" w:hAnsiTheme="minorHAnsi" w:cstheme="minorHAnsi"/>
          <w:color w:val="201F1E"/>
          <w:sz w:val="22"/>
          <w:szCs w:val="22"/>
        </w:rPr>
        <w:t xml:space="preserve">service. </w:t>
      </w:r>
      <w:r w:rsidR="00EB44F7">
        <w:rPr>
          <w:rFonts w:asciiTheme="minorHAnsi" w:hAnsiTheme="minorHAnsi" w:cstheme="minorHAnsi"/>
          <w:color w:val="201F1E"/>
          <w:sz w:val="22"/>
          <w:szCs w:val="22"/>
        </w:rPr>
        <w:t xml:space="preserve">It is essential to continue </w:t>
      </w:r>
      <w:r w:rsidR="00CA73E3">
        <w:rPr>
          <w:rFonts w:asciiTheme="minorHAnsi" w:hAnsiTheme="minorHAnsi" w:cstheme="minorHAnsi"/>
          <w:color w:val="201F1E"/>
          <w:sz w:val="22"/>
          <w:szCs w:val="22"/>
        </w:rPr>
        <w:t>developing and strengthening</w:t>
      </w:r>
      <w:r w:rsidR="00B64072">
        <w:rPr>
          <w:rFonts w:asciiTheme="minorHAnsi" w:hAnsiTheme="minorHAnsi" w:cstheme="minorHAnsi"/>
          <w:color w:val="201F1E"/>
          <w:sz w:val="22"/>
          <w:szCs w:val="22"/>
        </w:rPr>
        <w:t xml:space="preserve"> co</w:t>
      </w:r>
      <w:r w:rsidR="0037733B">
        <w:rPr>
          <w:rFonts w:asciiTheme="minorHAnsi" w:hAnsiTheme="minorHAnsi" w:cstheme="minorHAnsi"/>
          <w:color w:val="201F1E"/>
          <w:sz w:val="22"/>
          <w:szCs w:val="22"/>
        </w:rPr>
        <w:t xml:space="preserve">ngregational </w:t>
      </w:r>
      <w:r w:rsidR="00390AE8">
        <w:rPr>
          <w:rFonts w:asciiTheme="minorHAnsi" w:hAnsiTheme="minorHAnsi" w:cstheme="minorHAnsi"/>
          <w:color w:val="201F1E"/>
          <w:sz w:val="22"/>
          <w:szCs w:val="22"/>
        </w:rPr>
        <w:t xml:space="preserve">systems that </w:t>
      </w:r>
      <w:r w:rsidR="001B2840">
        <w:rPr>
          <w:rFonts w:asciiTheme="minorHAnsi" w:hAnsiTheme="minorHAnsi" w:cstheme="minorHAnsi"/>
          <w:color w:val="201F1E"/>
          <w:sz w:val="22"/>
          <w:szCs w:val="22"/>
        </w:rPr>
        <w:t>multiply ministries and leadership</w:t>
      </w:r>
      <w:r w:rsidR="00390AE8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3732FC">
        <w:rPr>
          <w:rFonts w:asciiTheme="minorHAnsi" w:hAnsiTheme="minorHAnsi" w:cstheme="minorHAnsi"/>
          <w:color w:val="201F1E"/>
          <w:sz w:val="22"/>
          <w:szCs w:val="22"/>
        </w:rPr>
        <w:t xml:space="preserve">to </w:t>
      </w:r>
      <w:r w:rsidR="00ED2AA2">
        <w:rPr>
          <w:rFonts w:asciiTheme="minorHAnsi" w:hAnsiTheme="minorHAnsi" w:cstheme="minorHAnsi"/>
          <w:color w:val="201F1E"/>
          <w:sz w:val="22"/>
          <w:szCs w:val="22"/>
        </w:rPr>
        <w:t xml:space="preserve">support </w:t>
      </w:r>
      <w:r w:rsidR="00494828">
        <w:rPr>
          <w:rFonts w:asciiTheme="minorHAnsi" w:hAnsiTheme="minorHAnsi" w:cstheme="minorHAnsi"/>
          <w:color w:val="201F1E"/>
          <w:sz w:val="22"/>
          <w:szCs w:val="22"/>
        </w:rPr>
        <w:t xml:space="preserve">congregational growth. </w:t>
      </w:r>
    </w:p>
    <w:p w14:paraId="0A5F93E9" w14:textId="7EEB1B57" w:rsidR="00036359" w:rsidRDefault="001B2840" w:rsidP="003518D2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Many congregations </w:t>
      </w:r>
      <w:r w:rsidR="00B6466F">
        <w:rPr>
          <w:rFonts w:asciiTheme="minorHAnsi" w:hAnsiTheme="minorHAnsi" w:cstheme="minorHAnsi"/>
          <w:color w:val="201F1E"/>
          <w:sz w:val="22"/>
          <w:szCs w:val="22"/>
        </w:rPr>
        <w:t xml:space="preserve">focus </w:t>
      </w:r>
      <w:r w:rsidR="00F941E4">
        <w:rPr>
          <w:rFonts w:asciiTheme="minorHAnsi" w:hAnsiTheme="minorHAnsi" w:cstheme="minorHAnsi"/>
          <w:color w:val="201F1E"/>
          <w:sz w:val="22"/>
          <w:szCs w:val="22"/>
        </w:rPr>
        <w:t xml:space="preserve">on an attractional model of ministry where we welcome people at the church door. A challenge is moving to </w:t>
      </w:r>
      <w:r w:rsidR="003E5BC6">
        <w:rPr>
          <w:rFonts w:asciiTheme="minorHAnsi" w:hAnsiTheme="minorHAnsi" w:cstheme="minorHAnsi"/>
          <w:color w:val="201F1E"/>
          <w:sz w:val="22"/>
          <w:szCs w:val="22"/>
        </w:rPr>
        <w:t>an outward missional model that meets people where they are</w:t>
      </w:r>
      <w:r w:rsidR="00D1086B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363B04">
        <w:rPr>
          <w:rFonts w:asciiTheme="minorHAnsi" w:hAnsiTheme="minorHAnsi" w:cstheme="minorHAnsi"/>
          <w:color w:val="201F1E"/>
          <w:sz w:val="22"/>
          <w:szCs w:val="22"/>
        </w:rPr>
        <w:t>out in the world and invites them into a life of faith</w:t>
      </w:r>
      <w:r w:rsidR="003E5BC6">
        <w:rPr>
          <w:rFonts w:asciiTheme="minorHAnsi" w:hAnsiTheme="minorHAnsi" w:cstheme="minorHAnsi"/>
          <w:color w:val="201F1E"/>
          <w:sz w:val="22"/>
          <w:szCs w:val="22"/>
        </w:rPr>
        <w:t xml:space="preserve">.  </w:t>
      </w:r>
    </w:p>
    <w:p w14:paraId="6872ACB4" w14:textId="77777777" w:rsidR="00A26B6F" w:rsidRPr="00E10D53" w:rsidRDefault="00A26B6F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56937579" w14:textId="001088C3" w:rsidR="00036359" w:rsidRPr="00B017F7" w:rsidRDefault="00C67C70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017F7">
        <w:rPr>
          <w:rFonts w:asciiTheme="minorHAnsi" w:hAnsiTheme="minorHAnsi" w:cstheme="minorHAnsi"/>
          <w:sz w:val="22"/>
          <w:szCs w:val="22"/>
        </w:rPr>
        <w:t xml:space="preserve">Using the chart above and the questions below, you are invited to reflect personally and/or during several small group sessions and/or during several church council </w:t>
      </w:r>
      <w:r w:rsidR="006C61DF" w:rsidRPr="00B017F7">
        <w:rPr>
          <w:rFonts w:asciiTheme="minorHAnsi" w:hAnsiTheme="minorHAnsi" w:cstheme="minorHAnsi"/>
          <w:sz w:val="22"/>
          <w:szCs w:val="22"/>
        </w:rPr>
        <w:t xml:space="preserve">meetings </w:t>
      </w:r>
      <w:r w:rsidRPr="00B017F7">
        <w:rPr>
          <w:rFonts w:asciiTheme="minorHAnsi" w:hAnsiTheme="minorHAnsi" w:cstheme="minorHAnsi"/>
          <w:sz w:val="22"/>
          <w:szCs w:val="22"/>
        </w:rPr>
        <w:t>to continue to foster passionate discipleship, transformational leadership</w:t>
      </w:r>
      <w:r w:rsidR="006C61DF" w:rsidRPr="00B017F7">
        <w:rPr>
          <w:rFonts w:asciiTheme="minorHAnsi" w:hAnsiTheme="minorHAnsi" w:cstheme="minorHAnsi"/>
          <w:sz w:val="22"/>
          <w:szCs w:val="22"/>
        </w:rPr>
        <w:t>,</w:t>
      </w:r>
      <w:r w:rsidRPr="00B017F7">
        <w:rPr>
          <w:rFonts w:asciiTheme="minorHAnsi" w:hAnsiTheme="minorHAnsi" w:cstheme="minorHAnsi"/>
          <w:sz w:val="22"/>
          <w:szCs w:val="22"/>
        </w:rPr>
        <w:t xml:space="preserve"> and vital Wesleyan congregations.</w:t>
      </w:r>
      <w:r w:rsidR="00680420" w:rsidRPr="00B017F7">
        <w:rPr>
          <w:rFonts w:asciiTheme="minorHAnsi" w:hAnsiTheme="minorHAnsi" w:cstheme="minorHAnsi"/>
          <w:sz w:val="22"/>
          <w:szCs w:val="22"/>
        </w:rPr>
        <w:t xml:space="preserve"> </w:t>
      </w:r>
      <w:r w:rsidR="00036359" w:rsidRPr="00B017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F75729" w14:textId="5A94E7E5" w:rsidR="00C67C70" w:rsidRDefault="00C67C70" w:rsidP="002F350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017F7">
        <w:rPr>
          <w:rFonts w:asciiTheme="minorHAnsi" w:hAnsiTheme="minorHAnsi" w:cstheme="minorHAnsi"/>
          <w:sz w:val="22"/>
          <w:szCs w:val="22"/>
        </w:rPr>
        <w:t>Which category are you the most passionate about: making disciples, developing leaders, or growing vital congregations? Why?</w:t>
      </w:r>
    </w:p>
    <w:p w14:paraId="1D913102" w14:textId="52D1E099" w:rsidR="009A117B" w:rsidRPr="00B017F7" w:rsidRDefault="009A117B" w:rsidP="002F350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characteristics do you see reflected in your life or the leadership of the congregation? What can you do to help more of this to occur</w:t>
      </w:r>
      <w:r w:rsidR="008C04A1">
        <w:rPr>
          <w:rFonts w:asciiTheme="minorHAnsi" w:hAnsiTheme="minorHAnsi" w:cstheme="minorHAnsi"/>
          <w:sz w:val="22"/>
          <w:szCs w:val="22"/>
        </w:rPr>
        <w:t xml:space="preserve"> in your life</w:t>
      </w:r>
      <w:r w:rsidR="002F333C">
        <w:rPr>
          <w:rFonts w:asciiTheme="minorHAnsi" w:hAnsiTheme="minorHAnsi" w:cstheme="minorHAnsi"/>
          <w:sz w:val="22"/>
          <w:szCs w:val="22"/>
        </w:rPr>
        <w:t xml:space="preserve"> or the </w:t>
      </w:r>
      <w:r w:rsidR="008C04A1">
        <w:rPr>
          <w:rFonts w:asciiTheme="minorHAnsi" w:hAnsiTheme="minorHAnsi" w:cstheme="minorHAnsi"/>
          <w:sz w:val="22"/>
          <w:szCs w:val="22"/>
        </w:rPr>
        <w:t xml:space="preserve">congregation? What can you do to encourage further development of these characteristics in your pastor </w:t>
      </w:r>
      <w:r w:rsidR="00BA02EC">
        <w:rPr>
          <w:rFonts w:asciiTheme="minorHAnsi" w:hAnsiTheme="minorHAnsi" w:cstheme="minorHAnsi"/>
          <w:sz w:val="22"/>
          <w:szCs w:val="22"/>
        </w:rPr>
        <w:t>and</w:t>
      </w:r>
      <w:r w:rsidR="008C04A1">
        <w:rPr>
          <w:rFonts w:asciiTheme="minorHAnsi" w:hAnsiTheme="minorHAnsi" w:cstheme="minorHAnsi"/>
          <w:sz w:val="22"/>
          <w:szCs w:val="22"/>
        </w:rPr>
        <w:t xml:space="preserve"> </w:t>
      </w:r>
      <w:r w:rsidR="00566663">
        <w:rPr>
          <w:rFonts w:asciiTheme="minorHAnsi" w:hAnsiTheme="minorHAnsi" w:cstheme="minorHAnsi"/>
          <w:sz w:val="22"/>
          <w:szCs w:val="22"/>
        </w:rPr>
        <w:t xml:space="preserve">church </w:t>
      </w:r>
      <w:r w:rsidR="008C04A1">
        <w:rPr>
          <w:rFonts w:asciiTheme="minorHAnsi" w:hAnsiTheme="minorHAnsi" w:cstheme="minorHAnsi"/>
          <w:sz w:val="22"/>
          <w:szCs w:val="22"/>
        </w:rPr>
        <w:t>leaders</w:t>
      </w:r>
      <w:r w:rsidR="00BA02EC">
        <w:rPr>
          <w:rFonts w:asciiTheme="minorHAnsi" w:hAnsiTheme="minorHAnsi" w:cstheme="minorHAnsi"/>
          <w:sz w:val="22"/>
          <w:szCs w:val="22"/>
        </w:rPr>
        <w:t>hip</w:t>
      </w:r>
      <w:r w:rsidR="008C04A1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78FDC8C" w14:textId="086CE7DF" w:rsidR="008E7ACF" w:rsidRPr="000F3A64" w:rsidRDefault="0057424D" w:rsidP="000F3A64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017F7">
        <w:rPr>
          <w:rFonts w:asciiTheme="minorHAnsi" w:hAnsiTheme="minorHAnsi" w:cstheme="minorHAnsi"/>
          <w:sz w:val="22"/>
          <w:szCs w:val="22"/>
        </w:rPr>
        <w:t>W</w:t>
      </w:r>
      <w:r w:rsidR="00471AA1" w:rsidRPr="00B017F7">
        <w:rPr>
          <w:rFonts w:asciiTheme="minorHAnsi" w:hAnsiTheme="minorHAnsi" w:cstheme="minorHAnsi"/>
          <w:sz w:val="22"/>
          <w:szCs w:val="22"/>
        </w:rPr>
        <w:t xml:space="preserve">hat will you do </w:t>
      </w:r>
      <w:r w:rsidR="003D04C5" w:rsidRPr="00B017F7">
        <w:rPr>
          <w:rFonts w:asciiTheme="minorHAnsi" w:hAnsiTheme="minorHAnsi" w:cstheme="minorHAnsi"/>
          <w:sz w:val="22"/>
          <w:szCs w:val="22"/>
        </w:rPr>
        <w:t>in</w:t>
      </w:r>
      <w:r w:rsidR="00471AA1" w:rsidRPr="00B017F7">
        <w:rPr>
          <w:rFonts w:asciiTheme="minorHAnsi" w:hAnsiTheme="minorHAnsi" w:cstheme="minorHAnsi"/>
          <w:sz w:val="22"/>
          <w:szCs w:val="22"/>
        </w:rPr>
        <w:t xml:space="preserve"> the next </w:t>
      </w:r>
      <w:r w:rsidR="00562FEB" w:rsidRPr="00B017F7">
        <w:rPr>
          <w:rFonts w:asciiTheme="minorHAnsi" w:hAnsiTheme="minorHAnsi" w:cstheme="minorHAnsi"/>
          <w:sz w:val="22"/>
          <w:szCs w:val="22"/>
        </w:rPr>
        <w:t>six</w:t>
      </w:r>
      <w:r w:rsidR="00471AA1" w:rsidRPr="00B017F7">
        <w:rPr>
          <w:rFonts w:asciiTheme="minorHAnsi" w:hAnsiTheme="minorHAnsi" w:cstheme="minorHAnsi"/>
          <w:sz w:val="22"/>
          <w:szCs w:val="22"/>
        </w:rPr>
        <w:t xml:space="preserve"> months</w:t>
      </w:r>
      <w:r w:rsidR="00F27CAC" w:rsidRPr="00B017F7">
        <w:rPr>
          <w:rFonts w:asciiTheme="minorHAnsi" w:hAnsiTheme="minorHAnsi" w:cstheme="minorHAnsi"/>
          <w:sz w:val="22"/>
          <w:szCs w:val="22"/>
        </w:rPr>
        <w:t xml:space="preserve"> to strengthen one of these </w:t>
      </w:r>
      <w:r w:rsidRPr="00B017F7">
        <w:rPr>
          <w:rFonts w:asciiTheme="minorHAnsi" w:hAnsiTheme="minorHAnsi" w:cstheme="minorHAnsi"/>
          <w:sz w:val="22"/>
          <w:szCs w:val="22"/>
        </w:rPr>
        <w:t>cat</w:t>
      </w:r>
      <w:r w:rsidR="002A21F9" w:rsidRPr="00B017F7">
        <w:rPr>
          <w:rFonts w:asciiTheme="minorHAnsi" w:hAnsiTheme="minorHAnsi" w:cstheme="minorHAnsi"/>
          <w:sz w:val="22"/>
          <w:szCs w:val="22"/>
        </w:rPr>
        <w:t>e</w:t>
      </w:r>
      <w:r w:rsidRPr="00B017F7">
        <w:rPr>
          <w:rFonts w:asciiTheme="minorHAnsi" w:hAnsiTheme="minorHAnsi" w:cstheme="minorHAnsi"/>
          <w:sz w:val="22"/>
          <w:szCs w:val="22"/>
        </w:rPr>
        <w:t>gories</w:t>
      </w:r>
      <w:r w:rsidR="00C942BD" w:rsidRPr="00B017F7">
        <w:rPr>
          <w:rFonts w:asciiTheme="minorHAnsi" w:hAnsiTheme="minorHAnsi" w:cstheme="minorHAnsi"/>
          <w:sz w:val="22"/>
          <w:szCs w:val="22"/>
        </w:rPr>
        <w:t xml:space="preserve"> in your own life</w:t>
      </w:r>
      <w:r w:rsidR="00F27CAC" w:rsidRPr="00B017F7">
        <w:rPr>
          <w:rFonts w:asciiTheme="minorHAnsi" w:hAnsiTheme="minorHAnsi" w:cstheme="minorHAnsi"/>
          <w:sz w:val="22"/>
          <w:szCs w:val="22"/>
        </w:rPr>
        <w:t xml:space="preserve">? </w:t>
      </w:r>
      <w:r w:rsidR="00FE41E6" w:rsidRPr="000F3A64">
        <w:rPr>
          <w:rFonts w:asciiTheme="minorHAnsi" w:hAnsiTheme="minorHAnsi" w:cstheme="minorHAnsi"/>
          <w:sz w:val="22"/>
          <w:szCs w:val="22"/>
        </w:rPr>
        <w:t xml:space="preserve">What is the one step </w:t>
      </w:r>
      <w:r w:rsidR="00172A79" w:rsidRPr="000F3A64">
        <w:rPr>
          <w:rFonts w:asciiTheme="minorHAnsi" w:hAnsiTheme="minorHAnsi" w:cstheme="minorHAnsi"/>
          <w:sz w:val="22"/>
          <w:szCs w:val="22"/>
        </w:rPr>
        <w:t xml:space="preserve">your church </w:t>
      </w:r>
      <w:r w:rsidR="00DC69C4" w:rsidRPr="000F3A64">
        <w:rPr>
          <w:rFonts w:asciiTheme="minorHAnsi" w:hAnsiTheme="minorHAnsi" w:cstheme="minorHAnsi"/>
          <w:sz w:val="22"/>
          <w:szCs w:val="22"/>
        </w:rPr>
        <w:t xml:space="preserve">will </w:t>
      </w:r>
      <w:r w:rsidR="00F37523" w:rsidRPr="000F3A64">
        <w:rPr>
          <w:rFonts w:asciiTheme="minorHAnsi" w:hAnsiTheme="minorHAnsi" w:cstheme="minorHAnsi"/>
          <w:sz w:val="22"/>
          <w:szCs w:val="22"/>
        </w:rPr>
        <w:t>take that will lead to life-changing ministry?</w:t>
      </w:r>
      <w:r w:rsidR="00B83CED" w:rsidRPr="000F3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84F1F" w14:textId="43C6E03D" w:rsidR="00665987" w:rsidRDefault="00665987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3F955921" w14:textId="77777777" w:rsidR="00D548E1" w:rsidRDefault="00D548E1" w:rsidP="0003635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711A9FFB" w14:textId="688E1DD3" w:rsidR="008E7ACF" w:rsidRDefault="00C942BD" w:rsidP="00C942B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Cabinets</w:t>
      </w:r>
      <w:r w:rsidR="006C61DF">
        <w:rPr>
          <w:rFonts w:asciiTheme="minorHAnsi" w:hAnsiTheme="minorHAnsi" w:cstheme="minorHAnsi"/>
          <w:b/>
          <w:bCs/>
          <w:color w:val="0070C0"/>
          <w:sz w:val="22"/>
          <w:szCs w:val="22"/>
        </w:rPr>
        <w:t>'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Commitments</w:t>
      </w:r>
    </w:p>
    <w:p w14:paraId="6675F7DB" w14:textId="77777777" w:rsidR="00665987" w:rsidRDefault="00665987" w:rsidP="00C942B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13CC307" w14:textId="0227CC0F" w:rsidR="00C942BD" w:rsidRDefault="00C942BD" w:rsidP="00C942B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E0AA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abinets committed to do</w:t>
      </w:r>
      <w:r w:rsidR="00A120F2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three things over the next year</w:t>
      </w:r>
      <w:r w:rsidR="001B69D3">
        <w:rPr>
          <w:rFonts w:asciiTheme="minorHAnsi" w:hAnsiTheme="minorHAnsi" w:cstheme="minorHAnsi"/>
          <w:sz w:val="22"/>
          <w:szCs w:val="22"/>
        </w:rPr>
        <w:t>:</w:t>
      </w:r>
    </w:p>
    <w:p w14:paraId="65848361" w14:textId="3547ABA7" w:rsidR="00C942BD" w:rsidRDefault="00C942BD" w:rsidP="00C942BD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at each charge/church conference </w:t>
      </w:r>
      <w:r w:rsidR="008121F0">
        <w:rPr>
          <w:rFonts w:asciiTheme="minorHAnsi" w:hAnsiTheme="minorHAnsi" w:cstheme="minorHAnsi"/>
          <w:sz w:val="22"/>
          <w:szCs w:val="22"/>
        </w:rPr>
        <w:t>a powerful question is asked that engages people in their purpose as a congregation or their growth and development in one of the three areas.</w:t>
      </w:r>
    </w:p>
    <w:p w14:paraId="3C629949" w14:textId="2EB42CBF" w:rsidR="008121F0" w:rsidRDefault="008121F0" w:rsidP="00C942BD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Publish the survey results and invite individuals and congregations into deeper reflections on passionate discipleship, transformational leadership</w:t>
      </w:r>
      <w:r w:rsidR="00A120F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vital Wesleyan congregations.</w:t>
      </w:r>
    </w:p>
    <w:p w14:paraId="686809C3" w14:textId="17A9B769" w:rsidR="008121F0" w:rsidRPr="00C942BD" w:rsidRDefault="008121F0" w:rsidP="00C942BD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so that the church inspires people to a deeper faith in God through Jesus Christ and equips United Methodists to share their faith and invite others into faith in God through Jesus Christ.</w:t>
      </w:r>
    </w:p>
    <w:sectPr w:rsidR="008121F0" w:rsidRPr="00C9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819"/>
    <w:multiLevelType w:val="multilevel"/>
    <w:tmpl w:val="618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1881"/>
    <w:multiLevelType w:val="hybridMultilevel"/>
    <w:tmpl w:val="43D8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37FD"/>
    <w:multiLevelType w:val="multilevel"/>
    <w:tmpl w:val="4EE4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04281"/>
    <w:multiLevelType w:val="multilevel"/>
    <w:tmpl w:val="0BE4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518BC"/>
    <w:multiLevelType w:val="multilevel"/>
    <w:tmpl w:val="10F2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B7FA6"/>
    <w:multiLevelType w:val="multilevel"/>
    <w:tmpl w:val="972C00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874F6"/>
    <w:multiLevelType w:val="hybridMultilevel"/>
    <w:tmpl w:val="3668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0EB"/>
    <w:multiLevelType w:val="hybridMultilevel"/>
    <w:tmpl w:val="6308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1721"/>
    <w:multiLevelType w:val="multilevel"/>
    <w:tmpl w:val="152E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E01C2"/>
    <w:multiLevelType w:val="multilevel"/>
    <w:tmpl w:val="5538D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A127A"/>
    <w:multiLevelType w:val="hybridMultilevel"/>
    <w:tmpl w:val="25D8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02710"/>
    <w:multiLevelType w:val="hybridMultilevel"/>
    <w:tmpl w:val="A2702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146D7E"/>
    <w:multiLevelType w:val="hybridMultilevel"/>
    <w:tmpl w:val="AEB2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U0NjQyNbewMDMxM7NQ0lEKTi0uzszPAykwqwUAGo8hziwAAAA="/>
  </w:docVars>
  <w:rsids>
    <w:rsidRoot w:val="00036359"/>
    <w:rsid w:val="00001CB4"/>
    <w:rsid w:val="000206A6"/>
    <w:rsid w:val="00027450"/>
    <w:rsid w:val="00036359"/>
    <w:rsid w:val="0004432B"/>
    <w:rsid w:val="00050D35"/>
    <w:rsid w:val="00071827"/>
    <w:rsid w:val="00082F26"/>
    <w:rsid w:val="0008318B"/>
    <w:rsid w:val="000A194B"/>
    <w:rsid w:val="000A63A4"/>
    <w:rsid w:val="000D50C7"/>
    <w:rsid w:val="000E2644"/>
    <w:rsid w:val="000E420D"/>
    <w:rsid w:val="000F3A64"/>
    <w:rsid w:val="000F7A29"/>
    <w:rsid w:val="00100FB8"/>
    <w:rsid w:val="00104D33"/>
    <w:rsid w:val="001073E8"/>
    <w:rsid w:val="00117035"/>
    <w:rsid w:val="0012147E"/>
    <w:rsid w:val="00135DF4"/>
    <w:rsid w:val="00153E63"/>
    <w:rsid w:val="001679AC"/>
    <w:rsid w:val="00172A79"/>
    <w:rsid w:val="001B2840"/>
    <w:rsid w:val="001B56ED"/>
    <w:rsid w:val="001B69D3"/>
    <w:rsid w:val="001D7B84"/>
    <w:rsid w:val="001F2D36"/>
    <w:rsid w:val="00230DCF"/>
    <w:rsid w:val="00232A94"/>
    <w:rsid w:val="00241F2D"/>
    <w:rsid w:val="00255F2E"/>
    <w:rsid w:val="00263340"/>
    <w:rsid w:val="00270474"/>
    <w:rsid w:val="00272A7E"/>
    <w:rsid w:val="00275FB8"/>
    <w:rsid w:val="0028184B"/>
    <w:rsid w:val="00281B59"/>
    <w:rsid w:val="00290313"/>
    <w:rsid w:val="002A21F9"/>
    <w:rsid w:val="002D1BD8"/>
    <w:rsid w:val="002D6E62"/>
    <w:rsid w:val="002E0AAA"/>
    <w:rsid w:val="002E2C04"/>
    <w:rsid w:val="002E49EF"/>
    <w:rsid w:val="002F1E2D"/>
    <w:rsid w:val="002F333C"/>
    <w:rsid w:val="002F3502"/>
    <w:rsid w:val="00316F37"/>
    <w:rsid w:val="0032532D"/>
    <w:rsid w:val="00326D77"/>
    <w:rsid w:val="003518D2"/>
    <w:rsid w:val="00363B04"/>
    <w:rsid w:val="003715B6"/>
    <w:rsid w:val="003732FC"/>
    <w:rsid w:val="00375EC8"/>
    <w:rsid w:val="0037733B"/>
    <w:rsid w:val="00390AE8"/>
    <w:rsid w:val="003950F4"/>
    <w:rsid w:val="003B43B8"/>
    <w:rsid w:val="003B727D"/>
    <w:rsid w:val="003C60A4"/>
    <w:rsid w:val="003C6E56"/>
    <w:rsid w:val="003D04C5"/>
    <w:rsid w:val="003E5B9A"/>
    <w:rsid w:val="003E5BC6"/>
    <w:rsid w:val="003F21C9"/>
    <w:rsid w:val="003F5D9C"/>
    <w:rsid w:val="00406179"/>
    <w:rsid w:val="004072AD"/>
    <w:rsid w:val="00417E05"/>
    <w:rsid w:val="00426519"/>
    <w:rsid w:val="00432353"/>
    <w:rsid w:val="0044504A"/>
    <w:rsid w:val="0044605C"/>
    <w:rsid w:val="0044721C"/>
    <w:rsid w:val="00471AA1"/>
    <w:rsid w:val="00477CC2"/>
    <w:rsid w:val="00481F5B"/>
    <w:rsid w:val="00492AE3"/>
    <w:rsid w:val="00494828"/>
    <w:rsid w:val="004A0F5D"/>
    <w:rsid w:val="004B5FB2"/>
    <w:rsid w:val="004B7287"/>
    <w:rsid w:val="004E4C6B"/>
    <w:rsid w:val="0050032E"/>
    <w:rsid w:val="00515540"/>
    <w:rsid w:val="005213E5"/>
    <w:rsid w:val="0052174B"/>
    <w:rsid w:val="00524993"/>
    <w:rsid w:val="00533C7E"/>
    <w:rsid w:val="00561B97"/>
    <w:rsid w:val="00562FEB"/>
    <w:rsid w:val="00565D2A"/>
    <w:rsid w:val="00566663"/>
    <w:rsid w:val="0057424D"/>
    <w:rsid w:val="00591DFF"/>
    <w:rsid w:val="00593EDC"/>
    <w:rsid w:val="005A36A4"/>
    <w:rsid w:val="005B586E"/>
    <w:rsid w:val="005C482D"/>
    <w:rsid w:val="005C5A19"/>
    <w:rsid w:val="005C5A92"/>
    <w:rsid w:val="006130F7"/>
    <w:rsid w:val="00651AF3"/>
    <w:rsid w:val="00652DAE"/>
    <w:rsid w:val="006542FF"/>
    <w:rsid w:val="00665987"/>
    <w:rsid w:val="00680420"/>
    <w:rsid w:val="0068630A"/>
    <w:rsid w:val="00690FEC"/>
    <w:rsid w:val="006A1113"/>
    <w:rsid w:val="006A5732"/>
    <w:rsid w:val="006B0903"/>
    <w:rsid w:val="006B0FC7"/>
    <w:rsid w:val="006C61B5"/>
    <w:rsid w:val="006C61DF"/>
    <w:rsid w:val="006C6702"/>
    <w:rsid w:val="006E44C0"/>
    <w:rsid w:val="006F69C6"/>
    <w:rsid w:val="00704465"/>
    <w:rsid w:val="00705C15"/>
    <w:rsid w:val="00711B01"/>
    <w:rsid w:val="00720208"/>
    <w:rsid w:val="007214DC"/>
    <w:rsid w:val="00723EEC"/>
    <w:rsid w:val="00740613"/>
    <w:rsid w:val="00750CC4"/>
    <w:rsid w:val="00766213"/>
    <w:rsid w:val="0077345C"/>
    <w:rsid w:val="007A634C"/>
    <w:rsid w:val="007A7C9B"/>
    <w:rsid w:val="007B0BBB"/>
    <w:rsid w:val="007B6CAF"/>
    <w:rsid w:val="007C050B"/>
    <w:rsid w:val="007C05E6"/>
    <w:rsid w:val="007C6198"/>
    <w:rsid w:val="007D16A5"/>
    <w:rsid w:val="007E0BFF"/>
    <w:rsid w:val="007E4C50"/>
    <w:rsid w:val="007F2988"/>
    <w:rsid w:val="00800912"/>
    <w:rsid w:val="008121F0"/>
    <w:rsid w:val="0081584E"/>
    <w:rsid w:val="0082066F"/>
    <w:rsid w:val="00823FFA"/>
    <w:rsid w:val="00832A23"/>
    <w:rsid w:val="008350D7"/>
    <w:rsid w:val="00836769"/>
    <w:rsid w:val="00836826"/>
    <w:rsid w:val="00840271"/>
    <w:rsid w:val="00841177"/>
    <w:rsid w:val="00841E12"/>
    <w:rsid w:val="008637BE"/>
    <w:rsid w:val="00875235"/>
    <w:rsid w:val="008A5FB2"/>
    <w:rsid w:val="008B24FF"/>
    <w:rsid w:val="008B5F11"/>
    <w:rsid w:val="008C04A1"/>
    <w:rsid w:val="008D4B35"/>
    <w:rsid w:val="008D5B95"/>
    <w:rsid w:val="008E7ACF"/>
    <w:rsid w:val="008F00CF"/>
    <w:rsid w:val="008F4C23"/>
    <w:rsid w:val="009019A2"/>
    <w:rsid w:val="00904E2F"/>
    <w:rsid w:val="00912B6C"/>
    <w:rsid w:val="00933672"/>
    <w:rsid w:val="00941B0B"/>
    <w:rsid w:val="00944C85"/>
    <w:rsid w:val="009758A9"/>
    <w:rsid w:val="009A117B"/>
    <w:rsid w:val="009B68D7"/>
    <w:rsid w:val="009C7F5F"/>
    <w:rsid w:val="009D79D1"/>
    <w:rsid w:val="009E4708"/>
    <w:rsid w:val="009F02CA"/>
    <w:rsid w:val="00A02952"/>
    <w:rsid w:val="00A120F2"/>
    <w:rsid w:val="00A14D83"/>
    <w:rsid w:val="00A1599A"/>
    <w:rsid w:val="00A2661B"/>
    <w:rsid w:val="00A26B6F"/>
    <w:rsid w:val="00A26F92"/>
    <w:rsid w:val="00A57620"/>
    <w:rsid w:val="00A65E1E"/>
    <w:rsid w:val="00A8368A"/>
    <w:rsid w:val="00AA5417"/>
    <w:rsid w:val="00AA5D4F"/>
    <w:rsid w:val="00AB363F"/>
    <w:rsid w:val="00AD0224"/>
    <w:rsid w:val="00AD52D9"/>
    <w:rsid w:val="00AE7FC1"/>
    <w:rsid w:val="00B017F7"/>
    <w:rsid w:val="00B156F0"/>
    <w:rsid w:val="00B21D7E"/>
    <w:rsid w:val="00B2571E"/>
    <w:rsid w:val="00B321CC"/>
    <w:rsid w:val="00B5132E"/>
    <w:rsid w:val="00B52E4D"/>
    <w:rsid w:val="00B64072"/>
    <w:rsid w:val="00B6466F"/>
    <w:rsid w:val="00B83CED"/>
    <w:rsid w:val="00B90065"/>
    <w:rsid w:val="00B92A06"/>
    <w:rsid w:val="00B95585"/>
    <w:rsid w:val="00B962D8"/>
    <w:rsid w:val="00BA02EC"/>
    <w:rsid w:val="00BA48CF"/>
    <w:rsid w:val="00BA64F2"/>
    <w:rsid w:val="00BB26C6"/>
    <w:rsid w:val="00BB3E85"/>
    <w:rsid w:val="00BC1C30"/>
    <w:rsid w:val="00BE7A35"/>
    <w:rsid w:val="00BF792D"/>
    <w:rsid w:val="00C0755B"/>
    <w:rsid w:val="00C076E0"/>
    <w:rsid w:val="00C204CD"/>
    <w:rsid w:val="00C6010D"/>
    <w:rsid w:val="00C61A30"/>
    <w:rsid w:val="00C67C70"/>
    <w:rsid w:val="00C82D05"/>
    <w:rsid w:val="00C84A06"/>
    <w:rsid w:val="00C942BD"/>
    <w:rsid w:val="00CA2B9F"/>
    <w:rsid w:val="00CA73E3"/>
    <w:rsid w:val="00CC2E56"/>
    <w:rsid w:val="00CC7C13"/>
    <w:rsid w:val="00D052FC"/>
    <w:rsid w:val="00D10476"/>
    <w:rsid w:val="00D1086B"/>
    <w:rsid w:val="00D127DA"/>
    <w:rsid w:val="00D312DC"/>
    <w:rsid w:val="00D3236F"/>
    <w:rsid w:val="00D356D2"/>
    <w:rsid w:val="00D53851"/>
    <w:rsid w:val="00D548E1"/>
    <w:rsid w:val="00D76DFE"/>
    <w:rsid w:val="00D86267"/>
    <w:rsid w:val="00D92658"/>
    <w:rsid w:val="00D927B5"/>
    <w:rsid w:val="00DA4DBC"/>
    <w:rsid w:val="00DA6A4D"/>
    <w:rsid w:val="00DB4F38"/>
    <w:rsid w:val="00DC69C4"/>
    <w:rsid w:val="00DD095D"/>
    <w:rsid w:val="00DE0862"/>
    <w:rsid w:val="00DF618F"/>
    <w:rsid w:val="00E04560"/>
    <w:rsid w:val="00E10D53"/>
    <w:rsid w:val="00E20793"/>
    <w:rsid w:val="00E233C0"/>
    <w:rsid w:val="00E369FE"/>
    <w:rsid w:val="00E37A85"/>
    <w:rsid w:val="00E40ED0"/>
    <w:rsid w:val="00E5213B"/>
    <w:rsid w:val="00E60CD9"/>
    <w:rsid w:val="00E66283"/>
    <w:rsid w:val="00E74F3D"/>
    <w:rsid w:val="00E75646"/>
    <w:rsid w:val="00E81C87"/>
    <w:rsid w:val="00E8648D"/>
    <w:rsid w:val="00EB44F7"/>
    <w:rsid w:val="00EB5326"/>
    <w:rsid w:val="00ED1511"/>
    <w:rsid w:val="00ED2353"/>
    <w:rsid w:val="00ED2AA2"/>
    <w:rsid w:val="00EE4D9B"/>
    <w:rsid w:val="00EF0162"/>
    <w:rsid w:val="00EF682D"/>
    <w:rsid w:val="00F04C0C"/>
    <w:rsid w:val="00F27CAC"/>
    <w:rsid w:val="00F311D0"/>
    <w:rsid w:val="00F37523"/>
    <w:rsid w:val="00F41B97"/>
    <w:rsid w:val="00F439DA"/>
    <w:rsid w:val="00F459D7"/>
    <w:rsid w:val="00F56065"/>
    <w:rsid w:val="00F941E4"/>
    <w:rsid w:val="00F972DB"/>
    <w:rsid w:val="00FA4F84"/>
    <w:rsid w:val="00FA6BBB"/>
    <w:rsid w:val="00FB2563"/>
    <w:rsid w:val="00FB3065"/>
    <w:rsid w:val="00FE41E6"/>
    <w:rsid w:val="00FE511C"/>
    <w:rsid w:val="00FE5EF6"/>
    <w:rsid w:val="00FF0C86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FCC2"/>
  <w15:chartTrackingRefBased/>
  <w15:docId w15:val="{3D3102A3-33CB-4FE2-A500-BA26C81F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03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A11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A1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4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2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0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Nelson</dc:creator>
  <cp:keywords/>
  <dc:description/>
  <cp:lastModifiedBy>Juel Nelson</cp:lastModifiedBy>
  <cp:revision>28</cp:revision>
  <dcterms:created xsi:type="dcterms:W3CDTF">2021-09-15T16:02:00Z</dcterms:created>
  <dcterms:modified xsi:type="dcterms:W3CDTF">2021-09-16T01:47:00Z</dcterms:modified>
</cp:coreProperties>
</file>